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A7F" w:rsidRPr="00795A7F" w:rsidRDefault="00795A7F" w:rsidP="00795A7F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 w:rsidRPr="00795A7F">
        <w:rPr>
          <w:rFonts w:ascii="Helvetica" w:hAnsi="Helvetica" w:cs="Helvetica"/>
          <w:b/>
          <w:color w:val="313131"/>
          <w:sz w:val="26"/>
          <w:szCs w:val="26"/>
          <w:u w:val="single"/>
        </w:rPr>
        <w:t xml:space="preserve">Question 1 </w:t>
      </w:r>
    </w:p>
    <w:p w:rsidR="00795A7F" w:rsidRDefault="00795A7F" w:rsidP="00795A7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</w:p>
    <w:p w:rsidR="00795A7F" w:rsidRDefault="00795A7F" w:rsidP="00795A7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proofErr w:type="gramStart"/>
      <w:r>
        <w:rPr>
          <w:rFonts w:ascii="Helvetica" w:hAnsi="Helvetica" w:cs="Helvetica"/>
          <w:color w:val="313131"/>
          <w:sz w:val="26"/>
          <w:szCs w:val="26"/>
        </w:rPr>
        <w:t>Calcitonin secretion is stimulated by the following EXCEPT</w:t>
      </w:r>
      <w:proofErr w:type="gramEnd"/>
      <w:r>
        <w:rPr>
          <w:rFonts w:ascii="Helvetica" w:hAnsi="Helvetica" w:cs="Helvetica"/>
          <w:color w:val="313131"/>
          <w:sz w:val="26"/>
          <w:szCs w:val="26"/>
        </w:rPr>
        <w:t>:</w:t>
      </w:r>
    </w:p>
    <w:p w:rsidR="00795A7F" w:rsidRDefault="00795A7F" w:rsidP="00795A7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795A7F" w:rsidRDefault="00795A7F" w:rsidP="00795A7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Gastrin</w:t>
      </w:r>
    </w:p>
    <w:p w:rsidR="00795A7F" w:rsidRDefault="00795A7F" w:rsidP="00795A7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Oestrogen</w:t>
      </w:r>
      <w:proofErr w:type="spellEnd"/>
    </w:p>
    <w:p w:rsidR="00795A7F" w:rsidRDefault="00795A7F" w:rsidP="00795A7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Somatostatin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</w:t>
      </w:r>
    </w:p>
    <w:p w:rsidR="00795A7F" w:rsidRPr="00795A7F" w:rsidRDefault="00795A7F" w:rsidP="00795A7F">
      <w:pPr>
        <w:pStyle w:val="NoteLevel1"/>
      </w:pPr>
      <w:r>
        <w:rPr>
          <w:rFonts w:ascii="Helvetica" w:hAnsi="Helvetica" w:cs="Helvetica"/>
          <w:color w:val="313131"/>
          <w:sz w:val="26"/>
          <w:szCs w:val="26"/>
        </w:rPr>
        <w:t>d. Cholecystokinin</w:t>
      </w:r>
    </w:p>
    <w:p w:rsidR="00795A7F" w:rsidRDefault="00795A7F" w:rsidP="00795A7F">
      <w:pPr>
        <w:pStyle w:val="NoteLevel1"/>
        <w:numPr>
          <w:ilvl w:val="0"/>
          <w:numId w:val="0"/>
        </w:numPr>
        <w:rPr>
          <w:rFonts w:ascii="Helvetica" w:hAnsi="Helvetica" w:cs="Helvetica"/>
          <w:color w:val="313131"/>
          <w:sz w:val="26"/>
          <w:szCs w:val="26"/>
        </w:rPr>
      </w:pPr>
    </w:p>
    <w:p w:rsidR="00795A7F" w:rsidRDefault="00795A7F" w:rsidP="00795A7F">
      <w:pPr>
        <w:pStyle w:val="NoteLevel1"/>
        <w:numPr>
          <w:ilvl w:val="0"/>
          <w:numId w:val="0"/>
        </w:numPr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Answer C</w:t>
      </w:r>
      <w:r>
        <w:rPr>
          <w:rFonts w:ascii="Helvetica" w:hAnsi="Helvetica" w:cs="Helvetica"/>
          <w:color w:val="313131"/>
          <w:sz w:val="26"/>
          <w:szCs w:val="26"/>
        </w:rPr>
        <w:t xml:space="preserve">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Ganong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23rd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370 “Calcitonin secretion is stimulated by gastrin”</w:t>
      </w:r>
    </w:p>
    <w:p w:rsidR="00795A7F" w:rsidRDefault="00795A7F" w:rsidP="00795A7F">
      <w:pPr>
        <w:pStyle w:val="NoteLevel1"/>
        <w:numPr>
          <w:ilvl w:val="0"/>
          <w:numId w:val="0"/>
        </w:numPr>
        <w:rPr>
          <w:rFonts w:ascii="Helvetica" w:hAnsi="Helvetica" w:cs="Helvetica"/>
          <w:color w:val="313131"/>
          <w:sz w:val="26"/>
          <w:szCs w:val="26"/>
        </w:rPr>
      </w:pPr>
    </w:p>
    <w:p w:rsidR="00795A7F" w:rsidRPr="00795A7F" w:rsidRDefault="00795A7F" w:rsidP="00795A7F">
      <w:pPr>
        <w:pStyle w:val="NoteLevel1"/>
        <w:numPr>
          <w:ilvl w:val="0"/>
          <w:numId w:val="0"/>
        </w:numPr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 w:rsidRPr="00795A7F">
        <w:rPr>
          <w:rFonts w:ascii="Helvetica" w:hAnsi="Helvetica" w:cs="Helvetica"/>
          <w:b/>
          <w:color w:val="313131"/>
          <w:sz w:val="26"/>
          <w:szCs w:val="26"/>
          <w:u w:val="single"/>
        </w:rPr>
        <w:t xml:space="preserve">Question 2 </w:t>
      </w:r>
    </w:p>
    <w:p w:rsidR="00795A7F" w:rsidRDefault="00795A7F" w:rsidP="00795A7F">
      <w:pPr>
        <w:pStyle w:val="NoteLevel1"/>
        <w:numPr>
          <w:ilvl w:val="0"/>
          <w:numId w:val="0"/>
        </w:numPr>
        <w:rPr>
          <w:rFonts w:ascii="Helvetica" w:hAnsi="Helvetica" w:cs="Helvetica"/>
          <w:color w:val="313131"/>
          <w:sz w:val="26"/>
          <w:szCs w:val="26"/>
        </w:rPr>
      </w:pPr>
    </w:p>
    <w:p w:rsidR="00795A7F" w:rsidRDefault="00795A7F" w:rsidP="00795A7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proofErr w:type="spellStart"/>
      <w:r>
        <w:rPr>
          <w:rFonts w:ascii="Helvetica" w:hAnsi="Helvetica" w:cs="Helvetica"/>
          <w:color w:val="313131"/>
          <w:sz w:val="26"/>
          <w:szCs w:val="26"/>
        </w:rPr>
        <w:t>Calcitriol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(1,25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dihydroxycholecalciferol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>):</w:t>
      </w:r>
    </w:p>
    <w:p w:rsidR="00795A7F" w:rsidRDefault="00795A7F" w:rsidP="00795A7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795A7F" w:rsidRDefault="00795A7F" w:rsidP="00795A7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Levels rise in response to an increase in serum PO4 levels</w:t>
      </w:r>
    </w:p>
    <w:p w:rsidR="00795A7F" w:rsidRDefault="00795A7F" w:rsidP="00795A7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Inhibits calcium absorption from the gut</w:t>
      </w:r>
    </w:p>
    <w:p w:rsidR="00795A7F" w:rsidRDefault="00795A7F" w:rsidP="00795A7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Inhibits osteoclast function</w:t>
      </w:r>
    </w:p>
    <w:p w:rsidR="00795A7F" w:rsidRDefault="00795A7F" w:rsidP="00795A7F">
      <w:pPr>
        <w:pStyle w:val="NoteLevel1"/>
        <w:numPr>
          <w:ilvl w:val="0"/>
          <w:numId w:val="0"/>
        </w:numPr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Is formed in the proximal renal tubules from a less active precursor </w:t>
      </w:r>
    </w:p>
    <w:p w:rsidR="00795A7F" w:rsidRDefault="00795A7F" w:rsidP="00795A7F">
      <w:pPr>
        <w:pStyle w:val="NoteLevel1"/>
        <w:numPr>
          <w:ilvl w:val="0"/>
          <w:numId w:val="0"/>
        </w:numPr>
        <w:rPr>
          <w:rFonts w:ascii="Helvetica" w:hAnsi="Helvetica" w:cs="Helvetica"/>
          <w:color w:val="313131"/>
          <w:sz w:val="26"/>
          <w:szCs w:val="26"/>
        </w:rPr>
      </w:pPr>
    </w:p>
    <w:p w:rsidR="00795A7F" w:rsidRDefault="00795A7F" w:rsidP="00795A7F">
      <w:pPr>
        <w:pStyle w:val="NoteLevel1"/>
        <w:numPr>
          <w:ilvl w:val="0"/>
          <w:numId w:val="0"/>
        </w:numPr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Answer D</w:t>
      </w:r>
      <w:r>
        <w:rPr>
          <w:rFonts w:ascii="Helvetica" w:hAnsi="Helvetica" w:cs="Helvetica"/>
          <w:color w:val="313131"/>
          <w:sz w:val="26"/>
          <w:szCs w:val="26"/>
        </w:rPr>
        <w:t xml:space="preserve">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Ganong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23rd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365 “cells of the proximal tubule”</w:t>
      </w:r>
    </w:p>
    <w:p w:rsidR="00795A7F" w:rsidRDefault="00795A7F" w:rsidP="00795A7F">
      <w:pPr>
        <w:pStyle w:val="NoteLevel1"/>
        <w:numPr>
          <w:ilvl w:val="0"/>
          <w:numId w:val="0"/>
        </w:numPr>
        <w:rPr>
          <w:rFonts w:ascii="Helvetica" w:hAnsi="Helvetica" w:cs="Helvetica"/>
          <w:color w:val="313131"/>
          <w:sz w:val="26"/>
          <w:szCs w:val="26"/>
        </w:rPr>
      </w:pPr>
    </w:p>
    <w:p w:rsidR="00795A7F" w:rsidRPr="00795A7F" w:rsidRDefault="00795A7F" w:rsidP="00795A7F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 w:rsidRPr="00795A7F">
        <w:rPr>
          <w:rFonts w:ascii="Helvetica" w:hAnsi="Helvetica" w:cs="Helvetica"/>
          <w:b/>
          <w:color w:val="313131"/>
          <w:sz w:val="26"/>
          <w:szCs w:val="26"/>
          <w:u w:val="single"/>
        </w:rPr>
        <w:t xml:space="preserve">Question 3 </w:t>
      </w:r>
    </w:p>
    <w:p w:rsidR="00795A7F" w:rsidRDefault="00795A7F" w:rsidP="00795A7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</w:p>
    <w:p w:rsidR="00795A7F" w:rsidRDefault="00795A7F" w:rsidP="00795A7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Regarding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calcitriol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(1,25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dihydroxycholecalciferol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>):</w:t>
      </w:r>
    </w:p>
    <w:p w:rsidR="00795A7F" w:rsidRDefault="00795A7F" w:rsidP="00795A7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795A7F" w:rsidRDefault="00795A7F" w:rsidP="00795A7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Its formation is increased with elevated plasma calcium levels</w:t>
      </w:r>
    </w:p>
    <w:p w:rsidR="00795A7F" w:rsidRDefault="00795A7F" w:rsidP="00795A7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It exerts its action via stimulation of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adenylcyclase</w:t>
      </w:r>
      <w:proofErr w:type="spellEnd"/>
    </w:p>
    <w:p w:rsidR="00795A7F" w:rsidRDefault="00795A7F" w:rsidP="00795A7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It decreases calcium reabsorption from the kidneys</w:t>
      </w:r>
    </w:p>
    <w:p w:rsidR="00795A7F" w:rsidRDefault="00795A7F" w:rsidP="00795A7F">
      <w:pPr>
        <w:pStyle w:val="NoteLevel1"/>
        <w:numPr>
          <w:ilvl w:val="0"/>
          <w:numId w:val="0"/>
        </w:numPr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It causes increased formation of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calbindin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-D proteins </w:t>
      </w:r>
    </w:p>
    <w:p w:rsidR="00795A7F" w:rsidRDefault="00795A7F" w:rsidP="00795A7F">
      <w:pPr>
        <w:pStyle w:val="NoteLevel1"/>
        <w:numPr>
          <w:ilvl w:val="0"/>
          <w:numId w:val="0"/>
        </w:numPr>
        <w:rPr>
          <w:rFonts w:ascii="Helvetica" w:hAnsi="Helvetica" w:cs="Helvetica"/>
          <w:color w:val="313131"/>
          <w:sz w:val="26"/>
          <w:szCs w:val="26"/>
        </w:rPr>
      </w:pPr>
    </w:p>
    <w:p w:rsidR="00795A7F" w:rsidRDefault="00795A7F" w:rsidP="00795A7F">
      <w:pPr>
        <w:pStyle w:val="NoteLevel1"/>
        <w:numPr>
          <w:ilvl w:val="0"/>
          <w:numId w:val="0"/>
        </w:numPr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Answer D</w:t>
      </w:r>
      <w:r>
        <w:rPr>
          <w:rFonts w:ascii="Helvetica" w:hAnsi="Helvetica" w:cs="Helvetica"/>
          <w:color w:val="313131"/>
          <w:sz w:val="26"/>
          <w:szCs w:val="26"/>
        </w:rPr>
        <w:t xml:space="preserve">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Ganong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23rd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365 “stimulates…family of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calbindin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>-D proteins”</w:t>
      </w:r>
    </w:p>
    <w:p w:rsidR="00795A7F" w:rsidRDefault="00795A7F" w:rsidP="00795A7F">
      <w:pPr>
        <w:pStyle w:val="NoteLevel1"/>
        <w:numPr>
          <w:ilvl w:val="0"/>
          <w:numId w:val="0"/>
        </w:numPr>
        <w:rPr>
          <w:rFonts w:ascii="Helvetica" w:hAnsi="Helvetica" w:cs="Helvetica"/>
          <w:color w:val="313131"/>
          <w:sz w:val="26"/>
          <w:szCs w:val="26"/>
        </w:rPr>
      </w:pPr>
    </w:p>
    <w:p w:rsidR="00795A7F" w:rsidRPr="00795A7F" w:rsidRDefault="00795A7F" w:rsidP="00795A7F">
      <w:pPr>
        <w:pStyle w:val="NoteLevel1"/>
        <w:numPr>
          <w:ilvl w:val="0"/>
          <w:numId w:val="0"/>
        </w:numPr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 w:rsidRPr="00795A7F"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4</w:t>
      </w:r>
    </w:p>
    <w:p w:rsidR="00795A7F" w:rsidRDefault="00795A7F" w:rsidP="00795A7F">
      <w:pPr>
        <w:pStyle w:val="NoteLevel1"/>
        <w:numPr>
          <w:ilvl w:val="0"/>
          <w:numId w:val="0"/>
        </w:numPr>
        <w:rPr>
          <w:rFonts w:ascii="Helvetica" w:hAnsi="Helvetica" w:cs="Helvetica"/>
          <w:color w:val="313131"/>
          <w:sz w:val="26"/>
          <w:szCs w:val="26"/>
        </w:rPr>
      </w:pPr>
    </w:p>
    <w:p w:rsidR="00795A7F" w:rsidRDefault="00795A7F" w:rsidP="00795A7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Regarding calcium metabolism:</w:t>
      </w:r>
    </w:p>
    <w:p w:rsidR="00795A7F" w:rsidRDefault="00795A7F" w:rsidP="00795A7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795A7F" w:rsidRDefault="00795A7F" w:rsidP="00795A7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Oestrogen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inhibits osteoclasts </w:t>
      </w:r>
    </w:p>
    <w:p w:rsidR="00795A7F" w:rsidRDefault="00795A7F" w:rsidP="00795A7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Corticosteroids stimulate osteoblasts</w:t>
      </w:r>
    </w:p>
    <w:p w:rsidR="00795A7F" w:rsidRDefault="00795A7F" w:rsidP="00795A7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The adult human body contains 15 % of its body mass as calcium</w:t>
      </w:r>
    </w:p>
    <w:p w:rsidR="00795A7F" w:rsidRDefault="00795A7F" w:rsidP="00795A7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Calcium is passively absorbed from the intestinal brush border</w:t>
      </w:r>
    </w:p>
    <w:p w:rsidR="00795A7F" w:rsidRDefault="00795A7F" w:rsidP="00795A7F">
      <w:pPr>
        <w:pStyle w:val="NoteLevel1"/>
        <w:numPr>
          <w:ilvl w:val="0"/>
          <w:numId w:val="0"/>
        </w:numPr>
      </w:pPr>
    </w:p>
    <w:p w:rsidR="00795A7F" w:rsidRDefault="00795A7F" w:rsidP="00795A7F">
      <w:pPr>
        <w:pStyle w:val="NoteLevel1"/>
        <w:numPr>
          <w:ilvl w:val="0"/>
          <w:numId w:val="0"/>
        </w:numPr>
      </w:pPr>
    </w:p>
    <w:p w:rsidR="00795A7F" w:rsidRDefault="00795A7F" w:rsidP="00795A7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Answer A.</w:t>
      </w:r>
      <w:r>
        <w:rPr>
          <w:rFonts w:ascii="Helvetica" w:hAnsi="Helvetica" w:cs="Helvetica"/>
          <w:color w:val="313131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Ganong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23rd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371 “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oestrogen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inhibits osteoclasts”</w:t>
      </w:r>
    </w:p>
    <w:p w:rsidR="00795A7F" w:rsidRDefault="00795A7F" w:rsidP="00795A7F">
      <w:pPr>
        <w:pStyle w:val="NoteLevel1"/>
        <w:numPr>
          <w:ilvl w:val="0"/>
          <w:numId w:val="0"/>
        </w:numPr>
      </w:pPr>
    </w:p>
    <w:p w:rsidR="00795A7F" w:rsidRPr="00795A7F" w:rsidRDefault="00795A7F" w:rsidP="00795A7F">
      <w:pPr>
        <w:pStyle w:val="NoteLevel1"/>
        <w:numPr>
          <w:ilvl w:val="0"/>
          <w:numId w:val="0"/>
        </w:numPr>
        <w:rPr>
          <w:b/>
          <w:u w:val="single"/>
        </w:rPr>
      </w:pPr>
      <w:r w:rsidRPr="00795A7F">
        <w:rPr>
          <w:b/>
          <w:u w:val="single"/>
        </w:rPr>
        <w:t>Question 5</w:t>
      </w:r>
    </w:p>
    <w:p w:rsidR="00795A7F" w:rsidRDefault="00795A7F" w:rsidP="00795A7F">
      <w:pPr>
        <w:pStyle w:val="NoteLevel1"/>
        <w:numPr>
          <w:ilvl w:val="0"/>
          <w:numId w:val="0"/>
        </w:numPr>
      </w:pPr>
    </w:p>
    <w:p w:rsidR="00795A7F" w:rsidRDefault="00795A7F" w:rsidP="00795A7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The signs and effects of hyperparathyroidism include:</w:t>
      </w:r>
    </w:p>
    <w:p w:rsidR="00795A7F" w:rsidRDefault="00795A7F" w:rsidP="00795A7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795A7F" w:rsidRDefault="00795A7F" w:rsidP="00795A7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Hypocalcaemia</w:t>
      </w:r>
    </w:p>
    <w:p w:rsidR="00795A7F" w:rsidRDefault="00795A7F" w:rsidP="00795A7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Erythema</w:t>
      </w:r>
    </w:p>
    <w:p w:rsidR="00795A7F" w:rsidRDefault="00795A7F" w:rsidP="00795A7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Demineralization of bones </w:t>
      </w:r>
    </w:p>
    <w:p w:rsidR="00795A7F" w:rsidRDefault="00795A7F" w:rsidP="00795A7F">
      <w:pPr>
        <w:pStyle w:val="NoteLevel1"/>
        <w:numPr>
          <w:ilvl w:val="0"/>
          <w:numId w:val="0"/>
        </w:numPr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Chvostek’s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and Trousseau’s signs</w:t>
      </w:r>
    </w:p>
    <w:p w:rsidR="00795A7F" w:rsidRDefault="00795A7F" w:rsidP="00795A7F">
      <w:pPr>
        <w:pStyle w:val="NoteLevel1"/>
        <w:numPr>
          <w:ilvl w:val="0"/>
          <w:numId w:val="0"/>
        </w:numPr>
        <w:rPr>
          <w:rFonts w:ascii="Helvetica" w:hAnsi="Helvetica" w:cs="Helvetica"/>
          <w:color w:val="313131"/>
          <w:sz w:val="26"/>
          <w:szCs w:val="26"/>
        </w:rPr>
      </w:pPr>
    </w:p>
    <w:p w:rsidR="00795A7F" w:rsidRDefault="00795A7F" w:rsidP="00795A7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Answer C</w:t>
      </w:r>
      <w:r>
        <w:rPr>
          <w:rFonts w:ascii="Helvetica" w:hAnsi="Helvetica" w:cs="Helvetica"/>
          <w:color w:val="313131"/>
          <w:sz w:val="26"/>
          <w:szCs w:val="26"/>
        </w:rPr>
        <w:t xml:space="preserve">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Ganong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23rd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368 “increase bone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resorption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>”</w:t>
      </w:r>
    </w:p>
    <w:p w:rsidR="00795A7F" w:rsidRDefault="00795A7F" w:rsidP="00795A7F">
      <w:pPr>
        <w:pStyle w:val="NoteLevel1"/>
        <w:numPr>
          <w:ilvl w:val="0"/>
          <w:numId w:val="0"/>
        </w:numPr>
      </w:pPr>
    </w:p>
    <w:p w:rsidR="00795A7F" w:rsidRPr="00795A7F" w:rsidRDefault="00795A7F" w:rsidP="00795A7F">
      <w:pPr>
        <w:pStyle w:val="NoteLevel1"/>
        <w:numPr>
          <w:ilvl w:val="0"/>
          <w:numId w:val="0"/>
        </w:numPr>
        <w:rPr>
          <w:b/>
          <w:u w:val="single"/>
        </w:rPr>
      </w:pPr>
      <w:r w:rsidRPr="00795A7F">
        <w:rPr>
          <w:b/>
          <w:u w:val="single"/>
        </w:rPr>
        <w:t>Question 6</w:t>
      </w:r>
    </w:p>
    <w:p w:rsidR="00795A7F" w:rsidRDefault="00795A7F" w:rsidP="00795A7F">
      <w:pPr>
        <w:pStyle w:val="NoteLevel1"/>
        <w:numPr>
          <w:ilvl w:val="0"/>
          <w:numId w:val="0"/>
        </w:numPr>
      </w:pPr>
    </w:p>
    <w:p w:rsidR="00795A7F" w:rsidRDefault="00795A7F" w:rsidP="00795A7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Which is correct regarding calcitonin?</w:t>
      </w:r>
    </w:p>
    <w:p w:rsidR="00795A7F" w:rsidRDefault="00795A7F" w:rsidP="00795A7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795A7F" w:rsidRDefault="00795A7F" w:rsidP="00795A7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It decreases renal tubular calcium and phosphate reabsorption </w:t>
      </w:r>
    </w:p>
    <w:p w:rsidR="00795A7F" w:rsidRDefault="00795A7F" w:rsidP="00795A7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It stimulates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osteoclastic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bone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resorption</w:t>
      </w:r>
      <w:proofErr w:type="spellEnd"/>
    </w:p>
    <w:p w:rsidR="00795A7F" w:rsidRDefault="00795A7F" w:rsidP="00795A7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proofErr w:type="gramStart"/>
      <w:r>
        <w:rPr>
          <w:rFonts w:ascii="Helvetica" w:hAnsi="Helvetica" w:cs="Helvetica"/>
          <w:color w:val="313131"/>
          <w:sz w:val="26"/>
          <w:szCs w:val="26"/>
        </w:rPr>
        <w:t>c. It is secreted by cells in the adrenal gland</w:t>
      </w:r>
      <w:proofErr w:type="gramEnd"/>
    </w:p>
    <w:p w:rsidR="00795A7F" w:rsidRDefault="00795A7F" w:rsidP="00795A7F">
      <w:pPr>
        <w:pStyle w:val="NoteLevel1"/>
        <w:numPr>
          <w:ilvl w:val="0"/>
          <w:numId w:val="0"/>
        </w:numPr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It is secreted when plasma calcium concentration exceeds 5.5mg / 100ml</w:t>
      </w:r>
    </w:p>
    <w:p w:rsidR="00795A7F" w:rsidRDefault="00795A7F" w:rsidP="00795A7F">
      <w:pPr>
        <w:pStyle w:val="NoteLevel1"/>
        <w:numPr>
          <w:ilvl w:val="0"/>
          <w:numId w:val="0"/>
        </w:numPr>
        <w:rPr>
          <w:rFonts w:ascii="Helvetica" w:hAnsi="Helvetica" w:cs="Helvetica"/>
          <w:color w:val="313131"/>
          <w:sz w:val="26"/>
          <w:szCs w:val="26"/>
        </w:rPr>
      </w:pPr>
    </w:p>
    <w:p w:rsidR="00795A7F" w:rsidRDefault="00795A7F" w:rsidP="00795A7F">
      <w:pPr>
        <w:pStyle w:val="NoteLevel1"/>
        <w:numPr>
          <w:ilvl w:val="0"/>
          <w:numId w:val="0"/>
        </w:numPr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Answer A</w:t>
      </w:r>
      <w:r>
        <w:rPr>
          <w:rFonts w:ascii="Helvetica" w:hAnsi="Helvetica" w:cs="Helvetica"/>
          <w:color w:val="313131"/>
          <w:sz w:val="26"/>
          <w:szCs w:val="26"/>
        </w:rPr>
        <w:t xml:space="preserve">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Ganong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23rd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370 “increases calcium excretion in the urine”</w:t>
      </w:r>
    </w:p>
    <w:p w:rsidR="00795A7F" w:rsidRDefault="00795A7F" w:rsidP="00795A7F">
      <w:pPr>
        <w:pStyle w:val="NoteLevel1"/>
        <w:numPr>
          <w:ilvl w:val="0"/>
          <w:numId w:val="0"/>
        </w:numPr>
        <w:rPr>
          <w:rFonts w:ascii="Helvetica" w:hAnsi="Helvetica" w:cs="Helvetica"/>
          <w:color w:val="313131"/>
          <w:sz w:val="26"/>
          <w:szCs w:val="26"/>
        </w:rPr>
      </w:pPr>
    </w:p>
    <w:p w:rsidR="00795A7F" w:rsidRPr="00795A7F" w:rsidRDefault="00795A7F" w:rsidP="00795A7F">
      <w:pPr>
        <w:pStyle w:val="NoteLevel1"/>
        <w:numPr>
          <w:ilvl w:val="0"/>
          <w:numId w:val="0"/>
        </w:numPr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 w:rsidRPr="00795A7F"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7</w:t>
      </w:r>
    </w:p>
    <w:p w:rsidR="00795A7F" w:rsidRDefault="00795A7F" w:rsidP="00795A7F">
      <w:pPr>
        <w:pStyle w:val="NoteLevel1"/>
        <w:numPr>
          <w:ilvl w:val="0"/>
          <w:numId w:val="0"/>
        </w:numPr>
        <w:rPr>
          <w:rFonts w:ascii="Helvetica" w:hAnsi="Helvetica" w:cs="Helvetica"/>
          <w:color w:val="313131"/>
          <w:sz w:val="26"/>
          <w:szCs w:val="26"/>
        </w:rPr>
      </w:pPr>
    </w:p>
    <w:p w:rsidR="00795A7F" w:rsidRDefault="00795A7F" w:rsidP="00795A7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Which is correct regarding the role of Vitamin D in calcium metabolism?</w:t>
      </w:r>
    </w:p>
    <w:p w:rsidR="00795A7F" w:rsidRDefault="00795A7F" w:rsidP="00795A7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795A7F" w:rsidRDefault="00795A7F" w:rsidP="00795A7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It causes an increase in the synthesis of calcium – binding protein </w:t>
      </w:r>
    </w:p>
    <w:p w:rsidR="00795A7F" w:rsidRDefault="00795A7F" w:rsidP="00795A7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It decreases intestinal calcium and phosphate absorption</w:t>
      </w:r>
    </w:p>
    <w:p w:rsidR="00795A7F" w:rsidRDefault="00795A7F" w:rsidP="00795A7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It decreases renal tubular calcium and phosphate reabsorption</w:t>
      </w:r>
    </w:p>
    <w:p w:rsidR="00795A7F" w:rsidRDefault="00795A7F" w:rsidP="00795A7F">
      <w:pPr>
        <w:pStyle w:val="NoteLevel1"/>
        <w:numPr>
          <w:ilvl w:val="0"/>
          <w:numId w:val="0"/>
        </w:numPr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It decreases bone formation</w:t>
      </w:r>
    </w:p>
    <w:p w:rsidR="00795A7F" w:rsidRDefault="00795A7F" w:rsidP="00795A7F">
      <w:pPr>
        <w:pStyle w:val="NoteLevel1"/>
        <w:numPr>
          <w:ilvl w:val="0"/>
          <w:numId w:val="0"/>
        </w:numPr>
        <w:rPr>
          <w:rFonts w:ascii="Helvetica" w:hAnsi="Helvetica" w:cs="Helvetica"/>
          <w:color w:val="313131"/>
          <w:sz w:val="26"/>
          <w:szCs w:val="26"/>
        </w:rPr>
      </w:pPr>
    </w:p>
    <w:p w:rsidR="00795A7F" w:rsidRDefault="00795A7F" w:rsidP="00795A7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Answer A</w:t>
      </w:r>
      <w:r>
        <w:rPr>
          <w:rFonts w:ascii="Helvetica" w:hAnsi="Helvetica" w:cs="Helvetica"/>
          <w:color w:val="313131"/>
          <w:sz w:val="26"/>
          <w:szCs w:val="26"/>
        </w:rPr>
        <w:t xml:space="preserve">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Ganong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23rd Edition</w:t>
      </w:r>
    </w:p>
    <w:p w:rsidR="00795A7F" w:rsidRDefault="00795A7F" w:rsidP="00795A7F">
      <w:pPr>
        <w:pStyle w:val="NoteLevel1"/>
        <w:numPr>
          <w:ilvl w:val="0"/>
          <w:numId w:val="0"/>
        </w:numPr>
      </w:pPr>
    </w:p>
    <w:p w:rsidR="00795A7F" w:rsidRPr="00795A7F" w:rsidRDefault="00795A7F" w:rsidP="00795A7F">
      <w:pPr>
        <w:pStyle w:val="NoteLevel1"/>
        <w:numPr>
          <w:ilvl w:val="0"/>
          <w:numId w:val="0"/>
        </w:numPr>
        <w:rPr>
          <w:b/>
          <w:u w:val="single"/>
        </w:rPr>
      </w:pPr>
      <w:r w:rsidRPr="00795A7F">
        <w:rPr>
          <w:b/>
          <w:u w:val="single"/>
        </w:rPr>
        <w:t>Question 8</w:t>
      </w:r>
    </w:p>
    <w:p w:rsidR="00795A7F" w:rsidRDefault="00795A7F" w:rsidP="00795A7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</w:p>
    <w:p w:rsidR="00795A7F" w:rsidRDefault="00795A7F" w:rsidP="00795A7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Which is true regarding parathyroid hormone?</w:t>
      </w:r>
    </w:p>
    <w:p w:rsidR="00795A7F" w:rsidRDefault="00795A7F" w:rsidP="00795A7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795A7F" w:rsidRDefault="00795A7F" w:rsidP="00795A7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It increases plasma phosphate</w:t>
      </w:r>
    </w:p>
    <w:p w:rsidR="00795A7F" w:rsidRDefault="00795A7F" w:rsidP="00795A7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It is cleared by the macrophages of the spleen</w:t>
      </w:r>
    </w:p>
    <w:p w:rsidR="00795A7F" w:rsidRDefault="00795A7F" w:rsidP="00795A7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proofErr w:type="gramStart"/>
      <w:r>
        <w:rPr>
          <w:rFonts w:ascii="Helvetica" w:hAnsi="Helvetica" w:cs="Helvetica"/>
          <w:color w:val="313131"/>
          <w:sz w:val="26"/>
          <w:szCs w:val="26"/>
        </w:rPr>
        <w:t>c. It is secreted by chief cells of the parathyroid glands</w:t>
      </w:r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</w:t>
      </w:r>
    </w:p>
    <w:p w:rsidR="00795A7F" w:rsidRDefault="00795A7F" w:rsidP="00795A7F">
      <w:pPr>
        <w:pStyle w:val="NoteLevel1"/>
        <w:numPr>
          <w:ilvl w:val="0"/>
          <w:numId w:val="0"/>
        </w:numPr>
        <w:rPr>
          <w:rFonts w:ascii="Helvetica" w:hAnsi="Helvetica" w:cs="Helvetica"/>
          <w:color w:val="313131"/>
          <w:sz w:val="26"/>
          <w:szCs w:val="26"/>
        </w:rPr>
      </w:pPr>
      <w:proofErr w:type="gramStart"/>
      <w:r>
        <w:rPr>
          <w:rFonts w:ascii="Helvetica" w:hAnsi="Helvetica" w:cs="Helvetica"/>
          <w:color w:val="313131"/>
          <w:sz w:val="26"/>
          <w:szCs w:val="26"/>
        </w:rPr>
        <w:t>d. Its secretion is regulated by the level of bound calcium in plasma</w:t>
      </w:r>
      <w:proofErr w:type="gramEnd"/>
    </w:p>
    <w:p w:rsidR="00795A7F" w:rsidRDefault="00795A7F" w:rsidP="00795A7F">
      <w:pPr>
        <w:pStyle w:val="NoteLevel1"/>
        <w:numPr>
          <w:ilvl w:val="0"/>
          <w:numId w:val="0"/>
        </w:numPr>
        <w:rPr>
          <w:rFonts w:ascii="Helvetica" w:hAnsi="Helvetica" w:cs="Helvetica"/>
          <w:color w:val="313131"/>
          <w:sz w:val="26"/>
          <w:szCs w:val="26"/>
        </w:rPr>
      </w:pPr>
    </w:p>
    <w:p w:rsidR="00795A7F" w:rsidRDefault="00795A7F" w:rsidP="00795A7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Answer C.</w:t>
      </w:r>
      <w:r>
        <w:rPr>
          <w:rFonts w:ascii="Helvetica" w:hAnsi="Helvetica" w:cs="Helvetica"/>
          <w:color w:val="313131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Ganong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23rd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367 “The chief cells secrete PTH”</w:t>
      </w:r>
    </w:p>
    <w:p w:rsidR="00795A7F" w:rsidRDefault="00795A7F" w:rsidP="00795A7F">
      <w:pPr>
        <w:pStyle w:val="NoteLevel1"/>
        <w:numPr>
          <w:ilvl w:val="0"/>
          <w:numId w:val="0"/>
        </w:numPr>
      </w:pPr>
    </w:p>
    <w:p w:rsidR="00795A7F" w:rsidRPr="00795A7F" w:rsidRDefault="00795A7F" w:rsidP="00795A7F">
      <w:pPr>
        <w:pStyle w:val="NoteLevel1"/>
        <w:numPr>
          <w:ilvl w:val="0"/>
          <w:numId w:val="0"/>
        </w:numPr>
        <w:rPr>
          <w:b/>
          <w:u w:val="single"/>
        </w:rPr>
      </w:pPr>
      <w:r w:rsidRPr="00795A7F">
        <w:rPr>
          <w:b/>
          <w:u w:val="single"/>
        </w:rPr>
        <w:t>Question 9</w:t>
      </w:r>
    </w:p>
    <w:p w:rsidR="00795A7F" w:rsidRDefault="00795A7F" w:rsidP="00795A7F">
      <w:pPr>
        <w:pStyle w:val="NoteLevel1"/>
        <w:numPr>
          <w:ilvl w:val="0"/>
          <w:numId w:val="0"/>
        </w:numPr>
      </w:pPr>
    </w:p>
    <w:p w:rsidR="00795A7F" w:rsidRDefault="00795A7F" w:rsidP="00795A7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Which of the following does NOT increase plasma calcium?</w:t>
      </w:r>
    </w:p>
    <w:p w:rsidR="00795A7F" w:rsidRDefault="00795A7F" w:rsidP="00795A7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795A7F" w:rsidRDefault="00795A7F" w:rsidP="00795A7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Parathyroid hormone</w:t>
      </w:r>
    </w:p>
    <w:p w:rsidR="00795A7F" w:rsidRDefault="00795A7F" w:rsidP="00795A7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Calcitonin </w:t>
      </w:r>
    </w:p>
    <w:p w:rsidR="00795A7F" w:rsidRDefault="00795A7F" w:rsidP="00795A7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Thyroxine</w:t>
      </w:r>
      <w:proofErr w:type="spellEnd"/>
    </w:p>
    <w:p w:rsidR="00795A7F" w:rsidRDefault="00795A7F" w:rsidP="00795A7F">
      <w:pPr>
        <w:pStyle w:val="NoteLevel1"/>
        <w:numPr>
          <w:ilvl w:val="0"/>
          <w:numId w:val="0"/>
        </w:numPr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Vitamin D</w:t>
      </w:r>
    </w:p>
    <w:p w:rsidR="00795A7F" w:rsidRDefault="00795A7F" w:rsidP="00795A7F">
      <w:pPr>
        <w:pStyle w:val="NoteLevel1"/>
        <w:numPr>
          <w:ilvl w:val="0"/>
          <w:numId w:val="0"/>
        </w:numPr>
        <w:rPr>
          <w:rFonts w:ascii="Helvetica" w:hAnsi="Helvetica" w:cs="Helvetica"/>
          <w:color w:val="313131"/>
          <w:sz w:val="26"/>
          <w:szCs w:val="26"/>
        </w:rPr>
      </w:pPr>
    </w:p>
    <w:p w:rsidR="00795A7F" w:rsidRDefault="00795A7F" w:rsidP="00795A7F">
      <w:pPr>
        <w:pStyle w:val="NoteLevel1"/>
        <w:numPr>
          <w:ilvl w:val="0"/>
          <w:numId w:val="0"/>
        </w:numPr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B. </w:t>
      </w:r>
      <w:r>
        <w:rPr>
          <w:rFonts w:ascii="Helvetica" w:hAnsi="Helvetica" w:cs="Helvetica"/>
          <w:color w:val="313131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Ganong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23rd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370 “lowers circulating calcium”</w:t>
      </w:r>
    </w:p>
    <w:p w:rsidR="00795A7F" w:rsidRDefault="00795A7F" w:rsidP="00795A7F">
      <w:pPr>
        <w:pStyle w:val="NoteLevel1"/>
        <w:numPr>
          <w:ilvl w:val="0"/>
          <w:numId w:val="0"/>
        </w:numPr>
        <w:rPr>
          <w:rFonts w:ascii="Helvetica" w:hAnsi="Helvetica" w:cs="Helvetica"/>
          <w:color w:val="313131"/>
          <w:sz w:val="26"/>
          <w:szCs w:val="26"/>
        </w:rPr>
      </w:pPr>
    </w:p>
    <w:p w:rsidR="00795A7F" w:rsidRPr="00795A7F" w:rsidRDefault="00795A7F" w:rsidP="00795A7F">
      <w:pPr>
        <w:pStyle w:val="NoteLevel1"/>
        <w:numPr>
          <w:ilvl w:val="0"/>
          <w:numId w:val="0"/>
        </w:numPr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bookmarkStart w:id="0" w:name="_GoBack"/>
      <w:r w:rsidRPr="00795A7F"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10</w:t>
      </w:r>
    </w:p>
    <w:bookmarkEnd w:id="0"/>
    <w:p w:rsidR="00795A7F" w:rsidRDefault="00795A7F" w:rsidP="00795A7F">
      <w:pPr>
        <w:pStyle w:val="NoteLevel1"/>
        <w:numPr>
          <w:ilvl w:val="0"/>
          <w:numId w:val="0"/>
        </w:numPr>
        <w:rPr>
          <w:rFonts w:ascii="Helvetica" w:hAnsi="Helvetica" w:cs="Helvetica"/>
          <w:color w:val="313131"/>
          <w:sz w:val="26"/>
          <w:szCs w:val="26"/>
        </w:rPr>
      </w:pPr>
    </w:p>
    <w:p w:rsidR="00795A7F" w:rsidRDefault="00795A7F" w:rsidP="00795A7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Which of the following increases intestinal calcium absorption?</w:t>
      </w:r>
    </w:p>
    <w:p w:rsidR="00795A7F" w:rsidRDefault="00795A7F" w:rsidP="00795A7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795A7F" w:rsidRDefault="00795A7F" w:rsidP="00795A7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Hypercalcemia</w:t>
      </w:r>
      <w:proofErr w:type="spellEnd"/>
    </w:p>
    <w:p w:rsidR="00795A7F" w:rsidRDefault="00795A7F" w:rsidP="00795A7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Glucocorticoids</w:t>
      </w:r>
    </w:p>
    <w:p w:rsidR="00795A7F" w:rsidRDefault="00795A7F" w:rsidP="00795A7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Parathyroid hormone </w:t>
      </w:r>
    </w:p>
    <w:p w:rsidR="00795A7F" w:rsidRDefault="00795A7F" w:rsidP="00795A7F">
      <w:pPr>
        <w:pStyle w:val="NoteLevel1"/>
        <w:numPr>
          <w:ilvl w:val="0"/>
          <w:numId w:val="0"/>
        </w:numPr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Fat in the diet</w:t>
      </w:r>
    </w:p>
    <w:p w:rsidR="00795A7F" w:rsidRDefault="00795A7F" w:rsidP="00795A7F">
      <w:pPr>
        <w:pStyle w:val="NoteLevel1"/>
        <w:numPr>
          <w:ilvl w:val="0"/>
          <w:numId w:val="0"/>
        </w:numPr>
        <w:rPr>
          <w:rFonts w:ascii="Helvetica" w:hAnsi="Helvetica" w:cs="Helvetica"/>
          <w:color w:val="313131"/>
          <w:sz w:val="26"/>
          <w:szCs w:val="26"/>
        </w:rPr>
      </w:pPr>
    </w:p>
    <w:p w:rsidR="00795A7F" w:rsidRDefault="00795A7F" w:rsidP="00795A7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Answer C</w:t>
      </w:r>
      <w:r>
        <w:rPr>
          <w:rFonts w:ascii="Helvetica" w:hAnsi="Helvetica" w:cs="Helvetica"/>
          <w:color w:val="313131"/>
          <w:sz w:val="26"/>
          <w:szCs w:val="26"/>
        </w:rPr>
        <w:t xml:space="preserve">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Ganong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23rd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368 “PTH increases reabsorption of calcium”</w:t>
      </w:r>
    </w:p>
    <w:p w:rsidR="00795A7F" w:rsidRDefault="00795A7F" w:rsidP="00795A7F">
      <w:pPr>
        <w:pStyle w:val="NoteLevel1"/>
        <w:numPr>
          <w:ilvl w:val="0"/>
          <w:numId w:val="0"/>
        </w:numPr>
        <w:sectPr w:rsidR="00795A7F" w:rsidSect="00795A7F">
          <w:headerReference w:type="default" r:id="rId8"/>
          <w:headerReference w:type="first" r:id="rId9"/>
          <w:pgSz w:w="11900" w:h="16840"/>
          <w:pgMar w:top="1440" w:right="1440" w:bottom="1440" w:left="1440" w:header="708" w:footer="708" w:gutter="0"/>
          <w:cols w:space="708"/>
          <w:titlePg/>
          <w:docGrid w:type="lines" w:linePitch="360"/>
        </w:sectPr>
      </w:pPr>
    </w:p>
    <w:p w:rsidR="00795A7F" w:rsidRDefault="00795A7F">
      <w:pPr>
        <w:pStyle w:val="NoteLevel1"/>
      </w:pPr>
    </w:p>
    <w:p w:rsidR="00795A7F" w:rsidRDefault="00795A7F">
      <w:pPr>
        <w:pStyle w:val="NoteLevel1"/>
        <w:sectPr w:rsidR="00795A7F" w:rsidSect="00795A7F">
          <w:headerReference w:type="first" r:id="rId10"/>
          <w:pgSz w:w="11900" w:h="16840"/>
          <w:pgMar w:top="1440" w:right="1440" w:bottom="1440" w:left="1440" w:header="708" w:footer="708" w:gutter="0"/>
          <w:cols w:space="708"/>
          <w:titlePg/>
          <w:docGrid w:type="lines" w:linePitch="360"/>
        </w:sectPr>
      </w:pPr>
    </w:p>
    <w:p w:rsidR="00F035AF" w:rsidRDefault="00F035AF">
      <w:pPr>
        <w:pStyle w:val="NoteLevel1"/>
      </w:pPr>
    </w:p>
    <w:sectPr w:rsidR="00F035AF" w:rsidSect="00795A7F">
      <w:headerReference w:type="first" r:id="rId11"/>
      <w:pgSz w:w="11900" w:h="16840"/>
      <w:pgMar w:top="1440" w:right="1440" w:bottom="1440" w:left="1440" w:header="708" w:footer="708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A7F" w:rsidRDefault="00795A7F" w:rsidP="00795A7F">
      <w:r>
        <w:separator/>
      </w:r>
    </w:p>
  </w:endnote>
  <w:endnote w:type="continuationSeparator" w:id="0">
    <w:p w:rsidR="00795A7F" w:rsidRDefault="00795A7F" w:rsidP="00795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A7F" w:rsidRDefault="00795A7F" w:rsidP="00795A7F">
      <w:r>
        <w:separator/>
      </w:r>
    </w:p>
  </w:footnote>
  <w:footnote w:type="continuationSeparator" w:id="0">
    <w:p w:rsidR="00795A7F" w:rsidRDefault="00795A7F" w:rsidP="00795A7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A7F" w:rsidRDefault="00795A7F">
    <w:pPr>
      <w:pStyle w:val="Header"/>
    </w:pPr>
    <w:r>
      <w:tab/>
    </w:r>
    <w: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A7F" w:rsidRDefault="00795A7F" w:rsidP="00795A7F">
    <w:pPr>
      <w:pStyle w:val="Header"/>
      <w:tabs>
        <w:tab w:val="clear" w:pos="4320"/>
        <w:tab w:val="clear" w:pos="8640"/>
        <w:tab w:val="right" w:pos="9380"/>
      </w:tabs>
      <w:ind w:left="-360"/>
      <w:rPr>
        <w:rFonts w:ascii="Verdana" w:hAnsi="Verdana"/>
        <w:sz w:val="36"/>
        <w:szCs w:val="36"/>
      </w:rPr>
    </w:pPr>
    <w:bookmarkStart w:id="1" w:name="_WNSectionTitle"/>
    <w:bookmarkStart w:id="2" w:name="_WNTabType_0"/>
    <w:r>
      <w:rPr>
        <w:rFonts w:ascii="Verdana" w:hAnsi="Verdana"/>
        <w:sz w:val="36"/>
        <w:szCs w:val="36"/>
      </w:rPr>
      <w:tab/>
    </w:r>
    <w:r>
      <w:t xml:space="preserve">HETI Physiology </w:t>
    </w:r>
    <w:r>
      <w:t xml:space="preserve">28 </w:t>
    </w:r>
    <w:r>
      <w:t xml:space="preserve">- </w:t>
    </w:r>
    <w:r>
      <w:t>Calcium Metabolism</w:t>
    </w:r>
  </w:p>
  <w:bookmarkEnd w:id="1"/>
  <w:bookmarkEnd w:id="2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A7F" w:rsidRDefault="00795A7F">
    <w:pPr>
      <w:pStyle w:val="Header"/>
      <w:tabs>
        <w:tab w:val="clear" w:pos="4320"/>
        <w:tab w:val="clear" w:pos="8640"/>
        <w:tab w:val="right" w:pos="9380"/>
      </w:tabs>
      <w:ind w:left="-360"/>
      <w:rPr>
        <w:rFonts w:ascii="Verdana" w:hAnsi="Verdana"/>
        <w:sz w:val="36"/>
        <w:szCs w:val="36"/>
      </w:rPr>
    </w:pPr>
    <w:bookmarkStart w:id="3" w:name="_WNSectionTitle_2"/>
    <w:bookmarkStart w:id="4" w:name="_WNTabType_1"/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fldChar w:fldCharType="begin"/>
    </w:r>
    <w:r>
      <w:rPr>
        <w:rFonts w:ascii="Verdana" w:hAnsi="Verdana"/>
      </w:rPr>
      <w:instrText xml:space="preserve"> CREATEDATE </w:instrText>
    </w:r>
    <w:r>
      <w:rPr>
        <w:rFonts w:ascii="Verdana" w:hAnsi="Verdana"/>
        <w:sz w:val="36"/>
        <w:szCs w:val="36"/>
      </w:rPr>
      <w:fldChar w:fldCharType="separate"/>
    </w:r>
    <w:r>
      <w:rPr>
        <w:rFonts w:ascii="Verdana" w:hAnsi="Verdana"/>
        <w:noProof/>
      </w:rPr>
      <w:t>18/07/2017 1:30 PM</w:t>
    </w:r>
    <w:r>
      <w:rPr>
        <w:rFonts w:ascii="Verdana" w:hAnsi="Verdana"/>
        <w:sz w:val="36"/>
        <w:szCs w:val="36"/>
      </w:rPr>
      <w:fldChar w:fldCharType="end"/>
    </w:r>
  </w:p>
  <w:bookmarkEnd w:id="3"/>
  <w:bookmarkEnd w:id="4"/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A7F" w:rsidRDefault="00795A7F">
    <w:pPr>
      <w:pStyle w:val="Header"/>
      <w:tabs>
        <w:tab w:val="clear" w:pos="4320"/>
        <w:tab w:val="clear" w:pos="8640"/>
        <w:tab w:val="right" w:pos="9380"/>
      </w:tabs>
      <w:ind w:left="-360"/>
      <w:rPr>
        <w:rFonts w:ascii="Verdana" w:hAnsi="Verdana"/>
        <w:sz w:val="36"/>
        <w:szCs w:val="36"/>
      </w:rPr>
    </w:pPr>
    <w:bookmarkStart w:id="5" w:name="_WNSectionTitle_3"/>
    <w:bookmarkStart w:id="6" w:name="_WNTabType_2"/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fldChar w:fldCharType="begin"/>
    </w:r>
    <w:r>
      <w:rPr>
        <w:rFonts w:ascii="Verdana" w:hAnsi="Verdana"/>
      </w:rPr>
      <w:instrText xml:space="preserve"> CREATEDATE </w:instrText>
    </w:r>
    <w:r>
      <w:rPr>
        <w:rFonts w:ascii="Verdana" w:hAnsi="Verdana"/>
        <w:sz w:val="36"/>
        <w:szCs w:val="36"/>
      </w:rPr>
      <w:fldChar w:fldCharType="separate"/>
    </w:r>
    <w:r>
      <w:rPr>
        <w:rFonts w:ascii="Verdana" w:hAnsi="Verdana"/>
        <w:noProof/>
      </w:rPr>
      <w:t>18/07/2017 1:30 PM</w:t>
    </w:r>
    <w:r>
      <w:rPr>
        <w:rFonts w:ascii="Verdana" w:hAnsi="Verdana"/>
        <w:sz w:val="36"/>
        <w:szCs w:val="36"/>
      </w:rPr>
      <w:fldChar w:fldCharType="end"/>
    </w:r>
  </w:p>
  <w:bookmarkEnd w:id="5"/>
  <w:bookmarkEnd w:id="6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F5A9460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VerticalSpacing w:val="360"/>
  <w:displayHorizontalDrawingGridEvery w:val="0"/>
  <w:doNotUseMarginsForDrawingGridOrigin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WNTabType_0" w:val="0"/>
    <w:docVar w:name="_WNTabType_1" w:val="1"/>
    <w:docVar w:name="_WNTabType_2" w:val="2"/>
    <w:docVar w:name="EnableWordNotes" w:val="0"/>
    <w:docVar w:name="WNDocDisplayRings" w:val="WNDocDisplayRings"/>
    <w:docVar w:name="WNDocLookType" w:val="0"/>
  </w:docVars>
  <w:rsids>
    <w:rsidRoot w:val="00795A7F"/>
    <w:rsid w:val="00795A7F"/>
    <w:rsid w:val="00A75F99"/>
    <w:rsid w:val="00F0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011A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unhideWhenUsed/>
    <w:rsid w:val="00795A7F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styleId="NoteLevel2">
    <w:name w:val="Note Level 2"/>
    <w:basedOn w:val="Normal"/>
    <w:uiPriority w:val="99"/>
    <w:semiHidden/>
    <w:unhideWhenUsed/>
    <w:rsid w:val="00795A7F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styleId="NoteLevel3">
    <w:name w:val="Note Level 3"/>
    <w:basedOn w:val="Normal"/>
    <w:uiPriority w:val="99"/>
    <w:semiHidden/>
    <w:unhideWhenUsed/>
    <w:rsid w:val="00795A7F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styleId="NoteLevel4">
    <w:name w:val="Note Level 4"/>
    <w:basedOn w:val="Normal"/>
    <w:uiPriority w:val="99"/>
    <w:semiHidden/>
    <w:unhideWhenUsed/>
    <w:rsid w:val="00795A7F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styleId="NoteLevel5">
    <w:name w:val="Note Level 5"/>
    <w:basedOn w:val="Normal"/>
    <w:uiPriority w:val="99"/>
    <w:semiHidden/>
    <w:unhideWhenUsed/>
    <w:rsid w:val="00795A7F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styleId="NoteLevel6">
    <w:name w:val="Note Level 6"/>
    <w:basedOn w:val="Normal"/>
    <w:uiPriority w:val="99"/>
    <w:semiHidden/>
    <w:unhideWhenUsed/>
    <w:rsid w:val="00795A7F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styleId="NoteLevel7">
    <w:name w:val="Note Level 7"/>
    <w:basedOn w:val="Normal"/>
    <w:uiPriority w:val="99"/>
    <w:semiHidden/>
    <w:unhideWhenUsed/>
    <w:rsid w:val="00795A7F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styleId="NoteLevel8">
    <w:name w:val="Note Level 8"/>
    <w:basedOn w:val="Normal"/>
    <w:uiPriority w:val="99"/>
    <w:semiHidden/>
    <w:unhideWhenUsed/>
    <w:rsid w:val="00795A7F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styleId="NoteLevel9">
    <w:name w:val="Note Level 9"/>
    <w:basedOn w:val="Normal"/>
    <w:uiPriority w:val="99"/>
    <w:semiHidden/>
    <w:unhideWhenUsed/>
    <w:rsid w:val="00795A7F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styleId="Header">
    <w:name w:val="header"/>
    <w:basedOn w:val="Normal"/>
    <w:link w:val="HeaderChar"/>
    <w:uiPriority w:val="99"/>
    <w:unhideWhenUsed/>
    <w:rsid w:val="00795A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5A7F"/>
  </w:style>
  <w:style w:type="paragraph" w:styleId="BalloonText">
    <w:name w:val="Balloon Text"/>
    <w:basedOn w:val="Normal"/>
    <w:link w:val="BalloonTextChar"/>
    <w:uiPriority w:val="99"/>
    <w:semiHidden/>
    <w:unhideWhenUsed/>
    <w:rsid w:val="00795A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A7F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95A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5A7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unhideWhenUsed/>
    <w:rsid w:val="00795A7F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styleId="NoteLevel2">
    <w:name w:val="Note Level 2"/>
    <w:basedOn w:val="Normal"/>
    <w:uiPriority w:val="99"/>
    <w:semiHidden/>
    <w:unhideWhenUsed/>
    <w:rsid w:val="00795A7F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styleId="NoteLevel3">
    <w:name w:val="Note Level 3"/>
    <w:basedOn w:val="Normal"/>
    <w:uiPriority w:val="99"/>
    <w:semiHidden/>
    <w:unhideWhenUsed/>
    <w:rsid w:val="00795A7F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styleId="NoteLevel4">
    <w:name w:val="Note Level 4"/>
    <w:basedOn w:val="Normal"/>
    <w:uiPriority w:val="99"/>
    <w:semiHidden/>
    <w:unhideWhenUsed/>
    <w:rsid w:val="00795A7F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styleId="NoteLevel5">
    <w:name w:val="Note Level 5"/>
    <w:basedOn w:val="Normal"/>
    <w:uiPriority w:val="99"/>
    <w:semiHidden/>
    <w:unhideWhenUsed/>
    <w:rsid w:val="00795A7F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styleId="NoteLevel6">
    <w:name w:val="Note Level 6"/>
    <w:basedOn w:val="Normal"/>
    <w:uiPriority w:val="99"/>
    <w:semiHidden/>
    <w:unhideWhenUsed/>
    <w:rsid w:val="00795A7F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styleId="NoteLevel7">
    <w:name w:val="Note Level 7"/>
    <w:basedOn w:val="Normal"/>
    <w:uiPriority w:val="99"/>
    <w:semiHidden/>
    <w:unhideWhenUsed/>
    <w:rsid w:val="00795A7F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styleId="NoteLevel8">
    <w:name w:val="Note Level 8"/>
    <w:basedOn w:val="Normal"/>
    <w:uiPriority w:val="99"/>
    <w:semiHidden/>
    <w:unhideWhenUsed/>
    <w:rsid w:val="00795A7F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styleId="NoteLevel9">
    <w:name w:val="Note Level 9"/>
    <w:basedOn w:val="Normal"/>
    <w:uiPriority w:val="99"/>
    <w:semiHidden/>
    <w:unhideWhenUsed/>
    <w:rsid w:val="00795A7F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styleId="Header">
    <w:name w:val="header"/>
    <w:basedOn w:val="Normal"/>
    <w:link w:val="HeaderChar"/>
    <w:uiPriority w:val="99"/>
    <w:unhideWhenUsed/>
    <w:rsid w:val="00795A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5A7F"/>
  </w:style>
  <w:style w:type="paragraph" w:styleId="BalloonText">
    <w:name w:val="Balloon Text"/>
    <w:basedOn w:val="Normal"/>
    <w:link w:val="BalloonTextChar"/>
    <w:uiPriority w:val="99"/>
    <w:semiHidden/>
    <w:unhideWhenUsed/>
    <w:rsid w:val="00795A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A7F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95A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5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4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463</Words>
  <Characters>2640</Characters>
  <Application>Microsoft Macintosh Word</Application>
  <DocSecurity>0</DocSecurity>
  <Lines>22</Lines>
  <Paragraphs>6</Paragraphs>
  <ScaleCrop>false</ScaleCrop>
  <Company/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Shi</dc:creator>
  <cp:keywords/>
  <dc:description/>
  <cp:lastModifiedBy>Jing Shi</cp:lastModifiedBy>
  <cp:revision>1</cp:revision>
  <dcterms:created xsi:type="dcterms:W3CDTF">2017-07-18T03:30:00Z</dcterms:created>
  <dcterms:modified xsi:type="dcterms:W3CDTF">2017-07-18T03:38:00Z</dcterms:modified>
</cp:coreProperties>
</file>